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60101" w14:textId="58566263" w:rsidR="0048370B" w:rsidRDefault="00CB66BE" w:rsidP="00CB66BE">
      <w:pPr>
        <w:pStyle w:val="NoSpacing"/>
      </w:pPr>
      <w:r>
        <w:t>Sunday AM</w:t>
      </w:r>
    </w:p>
    <w:p w14:paraId="05095413" w14:textId="1D7653D2" w:rsidR="00CB66BE" w:rsidRDefault="00CB66BE" w:rsidP="00CB66BE">
      <w:pPr>
        <w:pStyle w:val="NoSpacing"/>
      </w:pPr>
      <w:r>
        <w:t>February 2, 2020</w:t>
      </w:r>
    </w:p>
    <w:p w14:paraId="5F7A60C6" w14:textId="74DF82B0" w:rsidR="00CB66BE" w:rsidRDefault="00CB66BE" w:rsidP="00CB66BE">
      <w:pPr>
        <w:pStyle w:val="NoSpacing"/>
      </w:pPr>
    </w:p>
    <w:p w14:paraId="08E540CD" w14:textId="45D1CEFE" w:rsidR="00CB66BE" w:rsidRPr="00CB66BE" w:rsidRDefault="00CB66BE" w:rsidP="00CB66BE">
      <w:pPr>
        <w:pStyle w:val="NoSpacing"/>
        <w:jc w:val="center"/>
      </w:pPr>
      <w:r w:rsidRPr="00CB66BE">
        <w:t>To Love as Jesus Loved</w:t>
      </w:r>
      <w:r w:rsidR="006572FC">
        <w:t xml:space="preserve"> . . .</w:t>
      </w:r>
    </w:p>
    <w:p w14:paraId="5DF3AE7F" w14:textId="3FADD0D5" w:rsidR="00CB66BE" w:rsidRDefault="00CB66BE" w:rsidP="00CB66BE">
      <w:pPr>
        <w:pStyle w:val="NoSpacing"/>
        <w:jc w:val="center"/>
      </w:pPr>
      <w:r w:rsidRPr="00CB66BE">
        <w:t>Luke 9:51-56</w:t>
      </w:r>
    </w:p>
    <w:p w14:paraId="0A315885" w14:textId="77777777" w:rsidR="000D3970" w:rsidRDefault="000D3970" w:rsidP="00CB66BE">
      <w:pPr>
        <w:pStyle w:val="NoSpacing"/>
        <w:jc w:val="center"/>
      </w:pPr>
      <w:bookmarkStart w:id="0" w:name="_GoBack"/>
      <w:bookmarkEnd w:id="0"/>
    </w:p>
    <w:p w14:paraId="71906790" w14:textId="7694A5E9" w:rsidR="006572FC" w:rsidRDefault="006572FC" w:rsidP="000D3970">
      <w:pPr>
        <w:pStyle w:val="NoSpacing"/>
        <w:jc w:val="both"/>
      </w:pPr>
      <w:r>
        <w:t xml:space="preserve">Last week we saw how Jesus rebuffed the prodding of His brothers to go to the Feast of Tabernacles and put on a spectacular demonstration of His power.  </w:t>
      </w:r>
      <w:r w:rsidR="000D3970">
        <w:t>But Jesus did quietly go to the feast on a way less travelled by … and that made all the difference!</w:t>
      </w:r>
    </w:p>
    <w:p w14:paraId="70DBEB6D" w14:textId="77777777" w:rsidR="00CB66BE" w:rsidRPr="00CB66BE" w:rsidRDefault="00CB66BE" w:rsidP="00CB66BE">
      <w:pPr>
        <w:pStyle w:val="NoSpacing"/>
        <w:jc w:val="center"/>
      </w:pPr>
    </w:p>
    <w:p w14:paraId="687A2D8B" w14:textId="23AF5134" w:rsidR="00CB66BE" w:rsidRDefault="00CB66BE" w:rsidP="00CB66BE">
      <w:pPr>
        <w:pStyle w:val="NoSpacing"/>
      </w:pPr>
      <w:r w:rsidRPr="00CB66BE">
        <w:t xml:space="preserve">  I. Jesus’ </w:t>
      </w:r>
      <w:r>
        <w:rPr>
          <w:u w:val="single"/>
        </w:rPr>
        <w:t>________________________</w:t>
      </w:r>
      <w:r w:rsidRPr="00CB66BE">
        <w:t xml:space="preserve">   vs. 51</w:t>
      </w:r>
    </w:p>
    <w:p w14:paraId="17CAF077" w14:textId="77777777" w:rsidR="00CB66BE" w:rsidRPr="00CB66BE" w:rsidRDefault="00CB66BE" w:rsidP="00CB66BE">
      <w:pPr>
        <w:pStyle w:val="NoSpacing"/>
      </w:pPr>
    </w:p>
    <w:p w14:paraId="3232223C" w14:textId="5F77BE06" w:rsidR="00CB66BE" w:rsidRDefault="00CB66BE" w:rsidP="00CB66BE">
      <w:pPr>
        <w:pStyle w:val="NoSpacing"/>
      </w:pPr>
      <w:r w:rsidRPr="00CB66BE">
        <w:t xml:space="preserve"> II. The World’s </w:t>
      </w:r>
      <w:r>
        <w:rPr>
          <w:u w:val="single"/>
        </w:rPr>
        <w:t>___________________</w:t>
      </w:r>
      <w:r w:rsidRPr="00CB66BE">
        <w:t xml:space="preserve">   vs. 52,53</w:t>
      </w:r>
    </w:p>
    <w:p w14:paraId="0FC1E03F" w14:textId="77777777" w:rsidR="00CB66BE" w:rsidRPr="00CB66BE" w:rsidRDefault="00CB66BE" w:rsidP="00CB66BE">
      <w:pPr>
        <w:pStyle w:val="NoSpacing"/>
      </w:pPr>
    </w:p>
    <w:p w14:paraId="215E7A5C" w14:textId="1BC4923A" w:rsidR="00CB66BE" w:rsidRDefault="00CB66BE" w:rsidP="00CB66BE">
      <w:pPr>
        <w:pStyle w:val="NoSpacing"/>
      </w:pPr>
      <w:r w:rsidRPr="00CB66BE">
        <w:t xml:space="preserve">III. The Disciples’ </w:t>
      </w:r>
      <w:r>
        <w:rPr>
          <w:u w:val="single"/>
        </w:rPr>
        <w:t>_________________</w:t>
      </w:r>
      <w:proofErr w:type="gramStart"/>
      <w:r>
        <w:rPr>
          <w:u w:val="single"/>
        </w:rPr>
        <w:t>_</w:t>
      </w:r>
      <w:r w:rsidRPr="00CB66BE">
        <w:t xml:space="preserve">  vs.</w:t>
      </w:r>
      <w:proofErr w:type="gramEnd"/>
      <w:r w:rsidRPr="00CB66BE">
        <w:t xml:space="preserve"> 54</w:t>
      </w:r>
    </w:p>
    <w:p w14:paraId="5F2A7D88" w14:textId="77777777" w:rsidR="00CB66BE" w:rsidRPr="00CB66BE" w:rsidRDefault="00CB66BE" w:rsidP="00CB66BE">
      <w:pPr>
        <w:pStyle w:val="NoSpacing"/>
      </w:pPr>
    </w:p>
    <w:p w14:paraId="4088F20A" w14:textId="7C1EA8AA" w:rsidR="00CB66BE" w:rsidRDefault="00CB66BE" w:rsidP="00CB66BE">
      <w:pPr>
        <w:pStyle w:val="NoSpacing"/>
      </w:pPr>
      <w:r w:rsidRPr="00CB66BE">
        <w:t xml:space="preserve">IV. Jesus’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CB66BE">
        <w:t xml:space="preserve">  vs.</w:t>
      </w:r>
      <w:proofErr w:type="gramEnd"/>
      <w:r w:rsidRPr="00CB66BE">
        <w:t xml:space="preserve"> 55</w:t>
      </w:r>
    </w:p>
    <w:p w14:paraId="3F396EEE" w14:textId="77777777" w:rsidR="00CB66BE" w:rsidRPr="00CB66BE" w:rsidRDefault="00CB66BE" w:rsidP="00CB66BE">
      <w:pPr>
        <w:pStyle w:val="NoSpacing"/>
      </w:pPr>
    </w:p>
    <w:p w14:paraId="60BA4292" w14:textId="19616CF7" w:rsidR="00CB66BE" w:rsidRDefault="00CB66BE" w:rsidP="00CB66BE">
      <w:pPr>
        <w:pStyle w:val="NoSpacing"/>
      </w:pPr>
      <w:r w:rsidRPr="00CB66BE">
        <w:t xml:space="preserve"> V. Jesus’ </w:t>
      </w:r>
      <w:r>
        <w:rPr>
          <w:u w:val="single"/>
        </w:rPr>
        <w:t>_______________________</w:t>
      </w:r>
      <w:proofErr w:type="gramStart"/>
      <w:r>
        <w:rPr>
          <w:u w:val="single"/>
        </w:rPr>
        <w:t>_</w:t>
      </w:r>
      <w:r w:rsidRPr="00CB66BE">
        <w:t xml:space="preserve">  vs.</w:t>
      </w:r>
      <w:proofErr w:type="gramEnd"/>
      <w:r w:rsidRPr="00CB66BE">
        <w:t xml:space="preserve"> 56</w:t>
      </w:r>
    </w:p>
    <w:p w14:paraId="499E04AA" w14:textId="77777777" w:rsidR="00CB66BE" w:rsidRPr="00CB66BE" w:rsidRDefault="00CB66BE" w:rsidP="00CB66BE">
      <w:pPr>
        <w:pStyle w:val="NoSpacing"/>
      </w:pPr>
    </w:p>
    <w:p w14:paraId="43AF60C1" w14:textId="4E25CBCB" w:rsidR="00CB66BE" w:rsidRDefault="00CB66BE" w:rsidP="00CB66BE">
      <w:pPr>
        <w:pStyle w:val="NoSpacing"/>
        <w:rPr>
          <w:u w:val="single"/>
        </w:rPr>
      </w:pPr>
      <w:r w:rsidRPr="00CB66BE">
        <w:t xml:space="preserve">VI. The Disciples’ </w:t>
      </w:r>
      <w:r>
        <w:rPr>
          <w:u w:val="single"/>
        </w:rPr>
        <w:t>__________________</w:t>
      </w:r>
    </w:p>
    <w:p w14:paraId="1B080304" w14:textId="77777777" w:rsidR="00CB66BE" w:rsidRPr="00CB66BE" w:rsidRDefault="00CB66BE" w:rsidP="00CB66BE">
      <w:pPr>
        <w:pStyle w:val="NoSpacing"/>
      </w:pPr>
    </w:p>
    <w:p w14:paraId="3A1FA9ED" w14:textId="1D6862E2" w:rsidR="00CB66BE" w:rsidRDefault="00CB66BE" w:rsidP="00CB66BE">
      <w:pPr>
        <w:pStyle w:val="NoSpacing"/>
        <w:rPr>
          <w:u w:val="single"/>
        </w:rPr>
      </w:pPr>
      <w:r w:rsidRPr="00CB66BE">
        <w:t xml:space="preserve">VII. Our </w:t>
      </w:r>
      <w:r>
        <w:rPr>
          <w:u w:val="single"/>
        </w:rPr>
        <w:t>__________________________</w:t>
      </w:r>
    </w:p>
    <w:p w14:paraId="48A634F1" w14:textId="77777777" w:rsidR="00CB66BE" w:rsidRPr="00CB66BE" w:rsidRDefault="00CB66BE" w:rsidP="00CB66BE">
      <w:pPr>
        <w:pStyle w:val="NoSpacing"/>
      </w:pPr>
    </w:p>
    <w:p w14:paraId="6BC6AC75" w14:textId="3F300BA5" w:rsidR="00CB66BE" w:rsidRDefault="00CB66BE" w:rsidP="00CB66BE">
      <w:pPr>
        <w:pStyle w:val="NoSpacing"/>
      </w:pPr>
      <w:r w:rsidRPr="00CB66BE">
        <w:t xml:space="preserve">* How do we </w:t>
      </w:r>
      <w:r>
        <w:rPr>
          <w:u w:val="single"/>
        </w:rPr>
        <w:t>____________________</w:t>
      </w:r>
      <w:r w:rsidRPr="00CB66BE">
        <w:t xml:space="preserve"> to those who </w:t>
      </w:r>
      <w:r>
        <w:t xml:space="preserve">                                                       </w:t>
      </w:r>
      <w:r>
        <w:rPr>
          <w:u w:val="single"/>
        </w:rPr>
        <w:t xml:space="preserve">            </w:t>
      </w:r>
    </w:p>
    <w:p w14:paraId="313B8359" w14:textId="2B49EE46" w:rsidR="00CB66BE" w:rsidRDefault="00CB66BE" w:rsidP="00CB66BE">
      <w:pPr>
        <w:pStyle w:val="NoSpacing"/>
      </w:pPr>
      <w:r>
        <w:t xml:space="preserve">  </w:t>
      </w:r>
      <w:r w:rsidRPr="00CB66BE">
        <w:rPr>
          <w:b/>
          <w:bCs/>
        </w:rPr>
        <w:t xml:space="preserve"> ____________________</w:t>
      </w:r>
      <w:r>
        <w:t>like us?</w:t>
      </w:r>
    </w:p>
    <w:p w14:paraId="4E46BC69" w14:textId="77777777" w:rsidR="00CB66BE" w:rsidRPr="00CB66BE" w:rsidRDefault="00CB66BE" w:rsidP="00CB66BE">
      <w:pPr>
        <w:pStyle w:val="NoSpacing"/>
      </w:pPr>
    </w:p>
    <w:p w14:paraId="04CA6234" w14:textId="7CAEFE48" w:rsidR="00CB66BE" w:rsidRDefault="00CB66BE" w:rsidP="00CB66BE">
      <w:pPr>
        <w:pStyle w:val="NoSpacing"/>
      </w:pPr>
      <w:r w:rsidRPr="00CB66BE">
        <w:t xml:space="preserve">*How do we </w:t>
      </w:r>
      <w:r>
        <w:rPr>
          <w:u w:val="single"/>
        </w:rPr>
        <w:t>_____________________</w:t>
      </w:r>
      <w:r w:rsidRPr="00CB66BE">
        <w:t xml:space="preserve"> to those who do </w:t>
      </w:r>
      <w:r>
        <w:t xml:space="preserve">   </w:t>
      </w:r>
    </w:p>
    <w:p w14:paraId="605E08F0" w14:textId="0AB6DED7" w:rsidR="00CB66BE" w:rsidRDefault="00CB66BE" w:rsidP="00CB66BE">
      <w:pPr>
        <w:pStyle w:val="NoSpacing"/>
      </w:pPr>
      <w:r>
        <w:t xml:space="preserve"> not </w:t>
      </w:r>
      <w:r w:rsidRPr="00CB66BE">
        <w:rPr>
          <w:b/>
          <w:bCs/>
        </w:rPr>
        <w:t>_______________</w:t>
      </w:r>
      <w:r>
        <w:t xml:space="preserve"> like us?</w:t>
      </w:r>
    </w:p>
    <w:p w14:paraId="248F97A7" w14:textId="77777777" w:rsidR="00CB66BE" w:rsidRPr="00CB66BE" w:rsidRDefault="00CB66BE" w:rsidP="00CB66BE">
      <w:pPr>
        <w:pStyle w:val="NoSpacing"/>
      </w:pPr>
    </w:p>
    <w:p w14:paraId="2614F4A1" w14:textId="10623C48" w:rsidR="00CB66BE" w:rsidRPr="00CB66BE" w:rsidRDefault="00CB66BE" w:rsidP="00CB66BE">
      <w:pPr>
        <w:pStyle w:val="NoSpacing"/>
      </w:pPr>
      <w:r w:rsidRPr="00CB66BE">
        <w:t xml:space="preserve">*How do we </w:t>
      </w:r>
      <w:r>
        <w:rPr>
          <w:u w:val="single"/>
        </w:rPr>
        <w:t>_____________________</w:t>
      </w:r>
      <w:r w:rsidRPr="00CB66BE">
        <w:t xml:space="preserve"> to those </w:t>
      </w:r>
      <w:proofErr w:type="gramStart"/>
      <w:r w:rsidRPr="00CB66BE">
        <w:t>who</w:t>
      </w:r>
      <w:r>
        <w:t xml:space="preserve"> </w:t>
      </w:r>
      <w:r>
        <w:rPr>
          <w:u w:val="single"/>
        </w:rPr>
        <w:t xml:space="preserve"> _</w:t>
      </w:r>
      <w:proofErr w:type="gramEnd"/>
      <w:r>
        <w:rPr>
          <w:u w:val="single"/>
        </w:rPr>
        <w:t>___________________</w:t>
      </w:r>
      <w:r>
        <w:t xml:space="preserve"> us?</w:t>
      </w:r>
    </w:p>
    <w:p w14:paraId="43B0A957" w14:textId="77777777" w:rsidR="00CB66BE" w:rsidRPr="00CB66BE" w:rsidRDefault="00CB66BE" w:rsidP="00CB66BE">
      <w:pPr>
        <w:pStyle w:val="NoSpacing"/>
      </w:pPr>
    </w:p>
    <w:p w14:paraId="7430176D" w14:textId="77777777" w:rsidR="00CB66BE" w:rsidRPr="00CB66BE" w:rsidRDefault="00CB66BE" w:rsidP="00CB66BE">
      <w:pPr>
        <w:pStyle w:val="NoSpacing"/>
      </w:pPr>
      <w:r w:rsidRPr="00CB66BE">
        <w:t xml:space="preserve">Big Idea: </w:t>
      </w:r>
    </w:p>
    <w:p w14:paraId="73FF9CCB" w14:textId="32B91F71" w:rsidR="00CB66BE" w:rsidRPr="00CB66BE" w:rsidRDefault="00CB66BE" w:rsidP="00CB66BE">
      <w:pPr>
        <w:pStyle w:val="NoSpacing"/>
      </w:pPr>
      <w:r w:rsidRPr="00CB66BE">
        <w:t xml:space="preserve">How did Jesus love </w:t>
      </w:r>
      <w:proofErr w:type="gramStart"/>
      <w:r w:rsidRPr="00CB66BE">
        <w:t>people  . . .</w:t>
      </w:r>
      <w:proofErr w:type="gramEnd"/>
      <w:r w:rsidRPr="00CB66BE">
        <w:t xml:space="preserve"> </w:t>
      </w:r>
      <w:r>
        <w:rPr>
          <w:u w:val="single"/>
        </w:rPr>
        <w:t>____________________</w:t>
      </w:r>
      <w:r w:rsidRPr="00CB66BE">
        <w:t>?</w:t>
      </w:r>
    </w:p>
    <w:p w14:paraId="3DA59652" w14:textId="77777777" w:rsidR="00CB66BE" w:rsidRDefault="00CB66BE" w:rsidP="00CB66BE">
      <w:pPr>
        <w:pStyle w:val="NoSpacing"/>
      </w:pPr>
    </w:p>
    <w:sectPr w:rsidR="00CB66BE" w:rsidSect="00CB66BE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BE"/>
    <w:rsid w:val="000D3970"/>
    <w:rsid w:val="0048370B"/>
    <w:rsid w:val="006572FC"/>
    <w:rsid w:val="006E34F6"/>
    <w:rsid w:val="00AB4B20"/>
    <w:rsid w:val="00B56F31"/>
    <w:rsid w:val="00CB66BE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9850"/>
  <w15:chartTrackingRefBased/>
  <w15:docId w15:val="{A6E8F4D4-F5A1-42D7-BFF0-A71A4FB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2</cp:revision>
  <dcterms:created xsi:type="dcterms:W3CDTF">2020-02-02T04:13:00Z</dcterms:created>
  <dcterms:modified xsi:type="dcterms:W3CDTF">2020-02-02T12:23:00Z</dcterms:modified>
</cp:coreProperties>
</file>