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17B9" w14:textId="093C8505" w:rsidR="0048370B" w:rsidRDefault="00862445" w:rsidP="00862445">
      <w:pPr>
        <w:pStyle w:val="NoSpacing"/>
      </w:pPr>
      <w:r>
        <w:t>Sunday AM</w:t>
      </w:r>
      <w:bookmarkStart w:id="0" w:name="_GoBack"/>
      <w:bookmarkEnd w:id="0"/>
    </w:p>
    <w:p w14:paraId="479BAFFB" w14:textId="3812BBBC" w:rsidR="00862445" w:rsidRDefault="00862445" w:rsidP="00862445">
      <w:pPr>
        <w:pStyle w:val="NoSpacing"/>
      </w:pPr>
      <w:r>
        <w:t>February 23, 2020</w:t>
      </w:r>
    </w:p>
    <w:p w14:paraId="41B8F429" w14:textId="6F7BB311" w:rsidR="00862445" w:rsidRDefault="00862445" w:rsidP="00862445">
      <w:pPr>
        <w:pStyle w:val="NoSpacing"/>
      </w:pPr>
    </w:p>
    <w:p w14:paraId="19DA8BBD" w14:textId="77777777" w:rsidR="00862445" w:rsidRPr="00862445" w:rsidRDefault="00862445" w:rsidP="00862445">
      <w:pPr>
        <w:pStyle w:val="NoSpacing"/>
        <w:jc w:val="center"/>
      </w:pPr>
      <w:r w:rsidRPr="00862445">
        <w:t>Jesus- Confusion, Rejection, Salvation?</w:t>
      </w:r>
    </w:p>
    <w:p w14:paraId="702F9804" w14:textId="23796D1C" w:rsidR="00862445" w:rsidRDefault="00862445" w:rsidP="00862445">
      <w:pPr>
        <w:pStyle w:val="NoSpacing"/>
        <w:jc w:val="center"/>
      </w:pPr>
      <w:r w:rsidRPr="00862445">
        <w:t>John 7:25-52</w:t>
      </w:r>
    </w:p>
    <w:p w14:paraId="045B9D86" w14:textId="3A923232" w:rsidR="002528AB" w:rsidRDefault="002528AB" w:rsidP="00A26516">
      <w:pPr>
        <w:pStyle w:val="NoSpacing"/>
        <w:jc w:val="both"/>
      </w:pPr>
      <w:r>
        <w:t>Jesus is at the Feast of Tabe</w:t>
      </w:r>
      <w:r w:rsidR="00A26516">
        <w:t>r</w:t>
      </w:r>
      <w:r>
        <w:t>nacles</w:t>
      </w:r>
      <w:r w:rsidR="00A26516">
        <w:t xml:space="preserve">, celebrated still today as Sukkot.  In the confusion of the masses Jesus arrives and begins to teach.  His presence and words challenged the crowds and still must challenge us today.  What is the challenge? </w:t>
      </w:r>
    </w:p>
    <w:p w14:paraId="5FD7D03E" w14:textId="77777777" w:rsidR="00862445" w:rsidRPr="00862445" w:rsidRDefault="00862445" w:rsidP="00862445">
      <w:pPr>
        <w:pStyle w:val="NoSpacing"/>
        <w:jc w:val="center"/>
      </w:pPr>
    </w:p>
    <w:p w14:paraId="6CE7C0CB" w14:textId="5F05DCB9" w:rsidR="00862445" w:rsidRDefault="00862445" w:rsidP="00862445">
      <w:pPr>
        <w:pStyle w:val="NoSpacing"/>
      </w:pPr>
      <w:r w:rsidRPr="00862445">
        <w:t xml:space="preserve">  I. Clarion call of </w:t>
      </w:r>
      <w:r>
        <w:rPr>
          <w:u w:val="single"/>
        </w:rPr>
        <w:t>_______________________</w:t>
      </w:r>
      <w:r w:rsidRPr="00862445">
        <w:t xml:space="preserve">   vs. 25-31</w:t>
      </w:r>
      <w:r>
        <w:t xml:space="preserve"> </w:t>
      </w:r>
    </w:p>
    <w:p w14:paraId="7EF19F1D" w14:textId="77777777" w:rsidR="00862445" w:rsidRPr="00862445" w:rsidRDefault="00862445" w:rsidP="00862445">
      <w:pPr>
        <w:pStyle w:val="NoSpacing"/>
      </w:pPr>
    </w:p>
    <w:p w14:paraId="11DC28F4" w14:textId="0195B2DC" w:rsidR="00862445" w:rsidRDefault="00862445" w:rsidP="00862445">
      <w:pPr>
        <w:pStyle w:val="NoSpacing"/>
        <w:rPr>
          <w:u w:val="single"/>
        </w:rPr>
      </w:pPr>
      <w:r w:rsidRPr="00862445">
        <w:t xml:space="preserve">     A. Confusion from human </w:t>
      </w:r>
      <w:r>
        <w:rPr>
          <w:u w:val="single"/>
        </w:rPr>
        <w:t>______________________</w:t>
      </w:r>
    </w:p>
    <w:p w14:paraId="66FB64FB" w14:textId="77777777" w:rsidR="00862445" w:rsidRPr="00862445" w:rsidRDefault="00862445" w:rsidP="00862445">
      <w:pPr>
        <w:pStyle w:val="NoSpacing"/>
      </w:pPr>
    </w:p>
    <w:p w14:paraId="461BE032" w14:textId="555DE0D4" w:rsidR="00862445" w:rsidRDefault="00862445" w:rsidP="00862445">
      <w:pPr>
        <w:pStyle w:val="NoSpacing"/>
      </w:pPr>
      <w:r w:rsidRPr="00862445">
        <w:t xml:space="preserve">     B. </w:t>
      </w:r>
      <w:r>
        <w:rPr>
          <w:u w:val="single"/>
        </w:rPr>
        <w:t>____________________________</w:t>
      </w:r>
      <w:r w:rsidRPr="00862445">
        <w:t xml:space="preserve"> from conviction</w:t>
      </w:r>
    </w:p>
    <w:p w14:paraId="0D86FCAF" w14:textId="77777777" w:rsidR="00862445" w:rsidRPr="00862445" w:rsidRDefault="00862445" w:rsidP="00862445">
      <w:pPr>
        <w:pStyle w:val="NoSpacing"/>
      </w:pPr>
    </w:p>
    <w:p w14:paraId="3674C9E9" w14:textId="167209AF" w:rsidR="00862445" w:rsidRDefault="00862445" w:rsidP="00862445">
      <w:pPr>
        <w:pStyle w:val="NoSpacing"/>
      </w:pPr>
      <w:r w:rsidRPr="00862445">
        <w:t xml:space="preserve">     C. </w:t>
      </w:r>
      <w:r>
        <w:rPr>
          <w:u w:val="single"/>
        </w:rPr>
        <w:t>____________________________</w:t>
      </w:r>
      <w:r w:rsidRPr="00862445">
        <w:t xml:space="preserve"> from conviction</w:t>
      </w:r>
    </w:p>
    <w:p w14:paraId="2FEA32A7" w14:textId="77777777" w:rsidR="00862445" w:rsidRPr="00862445" w:rsidRDefault="00862445" w:rsidP="00862445">
      <w:pPr>
        <w:pStyle w:val="NoSpacing"/>
      </w:pPr>
    </w:p>
    <w:p w14:paraId="6FDDC3DF" w14:textId="33F3DF7A" w:rsidR="00862445" w:rsidRDefault="00862445" w:rsidP="00862445">
      <w:pPr>
        <w:pStyle w:val="NoSpacing"/>
      </w:pPr>
      <w:r w:rsidRPr="00862445">
        <w:t xml:space="preserve">II. Clarion call of </w:t>
      </w:r>
      <w:r>
        <w:rPr>
          <w:u w:val="single"/>
        </w:rPr>
        <w:t>________________________</w:t>
      </w:r>
      <w:r>
        <w:t xml:space="preserve"> </w:t>
      </w:r>
      <w:r w:rsidRPr="00862445">
        <w:t>vs. 32-36</w:t>
      </w:r>
    </w:p>
    <w:p w14:paraId="2DD12144" w14:textId="77777777" w:rsidR="00862445" w:rsidRPr="00862445" w:rsidRDefault="00862445" w:rsidP="00862445">
      <w:pPr>
        <w:pStyle w:val="NoSpacing"/>
      </w:pPr>
    </w:p>
    <w:p w14:paraId="29B04031" w14:textId="46A5ED5C" w:rsidR="00862445" w:rsidRDefault="00862445" w:rsidP="00862445">
      <w:pPr>
        <w:pStyle w:val="NoSpacing"/>
        <w:rPr>
          <w:u w:val="single"/>
        </w:rPr>
      </w:pPr>
      <w:r>
        <w:t xml:space="preserve"> </w:t>
      </w:r>
      <w:r w:rsidRPr="00862445">
        <w:t xml:space="preserve">   Confusion from </w:t>
      </w:r>
      <w:r>
        <w:rPr>
          <w:u w:val="single"/>
        </w:rPr>
        <w:t>______________________________</w:t>
      </w:r>
    </w:p>
    <w:p w14:paraId="668FC134" w14:textId="77777777" w:rsidR="00862445" w:rsidRPr="00862445" w:rsidRDefault="00862445" w:rsidP="00862445">
      <w:pPr>
        <w:pStyle w:val="NoSpacing"/>
      </w:pPr>
    </w:p>
    <w:p w14:paraId="699B6D24" w14:textId="4AF5EE4A" w:rsidR="00862445" w:rsidRDefault="00862445" w:rsidP="00862445">
      <w:pPr>
        <w:pStyle w:val="NoSpacing"/>
      </w:pPr>
      <w:r w:rsidRPr="00862445">
        <w:t xml:space="preserve">III. Clarion call of </w:t>
      </w:r>
      <w:r>
        <w:rPr>
          <w:u w:val="single"/>
        </w:rPr>
        <w:t>_______________________</w:t>
      </w:r>
      <w:r w:rsidRPr="00862445">
        <w:t xml:space="preserve"> </w:t>
      </w:r>
      <w:r>
        <w:t xml:space="preserve"> </w:t>
      </w:r>
      <w:r w:rsidRPr="00862445">
        <w:t xml:space="preserve"> vs. 37-52</w:t>
      </w:r>
    </w:p>
    <w:p w14:paraId="57C37CC0" w14:textId="77777777" w:rsidR="00862445" w:rsidRPr="00862445" w:rsidRDefault="00862445" w:rsidP="00862445">
      <w:pPr>
        <w:pStyle w:val="NoSpacing"/>
      </w:pPr>
    </w:p>
    <w:p w14:paraId="28A20934" w14:textId="0E988CFC" w:rsidR="00862445" w:rsidRDefault="00862445" w:rsidP="00862445">
      <w:pPr>
        <w:pStyle w:val="NoSpacing"/>
        <w:rPr>
          <w:u w:val="single"/>
        </w:rPr>
      </w:pPr>
      <w:r w:rsidRPr="00862445">
        <w:t xml:space="preserve">     A. Confusion from </w:t>
      </w:r>
      <w:r>
        <w:rPr>
          <w:u w:val="single"/>
        </w:rPr>
        <w:t>____________________________</w:t>
      </w:r>
    </w:p>
    <w:p w14:paraId="0D6556FF" w14:textId="77777777" w:rsidR="00862445" w:rsidRPr="00862445" w:rsidRDefault="00862445" w:rsidP="00862445">
      <w:pPr>
        <w:pStyle w:val="NoSpacing"/>
      </w:pPr>
    </w:p>
    <w:p w14:paraId="5D6370B3" w14:textId="03C73800" w:rsidR="00862445" w:rsidRDefault="00862445" w:rsidP="00862445">
      <w:pPr>
        <w:pStyle w:val="NoSpacing"/>
      </w:pPr>
      <w:r w:rsidRPr="00862445">
        <w:t xml:space="preserve">     B. Confusion from </w:t>
      </w:r>
      <w:r>
        <w:rPr>
          <w:u w:val="single"/>
        </w:rPr>
        <w:t>___________________</w:t>
      </w:r>
      <w:r>
        <w:t xml:space="preserve"> </w:t>
      </w:r>
      <w:r w:rsidRPr="00862445">
        <w:t>knowledge</w:t>
      </w:r>
    </w:p>
    <w:p w14:paraId="0CBC16CB" w14:textId="77777777" w:rsidR="00862445" w:rsidRPr="00862445" w:rsidRDefault="00862445" w:rsidP="00862445">
      <w:pPr>
        <w:pStyle w:val="NoSpacing"/>
      </w:pPr>
    </w:p>
    <w:p w14:paraId="28FC6128" w14:textId="26C32577" w:rsidR="00862445" w:rsidRDefault="00862445" w:rsidP="00862445">
      <w:pPr>
        <w:pStyle w:val="NoSpacing"/>
      </w:pPr>
      <w:r w:rsidRPr="00862445">
        <w:t xml:space="preserve">     C. Confusion from </w:t>
      </w:r>
      <w:r>
        <w:rPr>
          <w:u w:val="single"/>
        </w:rPr>
        <w:t>___________________</w:t>
      </w:r>
      <w:r>
        <w:t xml:space="preserve"> </w:t>
      </w:r>
      <w:r w:rsidRPr="00862445">
        <w:t>knowledge</w:t>
      </w:r>
    </w:p>
    <w:p w14:paraId="27811728" w14:textId="77777777" w:rsidR="00862445" w:rsidRPr="00862445" w:rsidRDefault="00862445" w:rsidP="00862445">
      <w:pPr>
        <w:pStyle w:val="NoSpacing"/>
      </w:pPr>
    </w:p>
    <w:p w14:paraId="1DE84DC3" w14:textId="1E62139A" w:rsidR="00862445" w:rsidRDefault="00862445" w:rsidP="00862445">
      <w:pPr>
        <w:pStyle w:val="NoSpacing"/>
      </w:pPr>
      <w:r w:rsidRPr="00862445">
        <w:t xml:space="preserve">     D. Confusion from </w:t>
      </w:r>
      <w:r>
        <w:rPr>
          <w:u w:val="single"/>
        </w:rPr>
        <w:t>___________________</w:t>
      </w:r>
      <w:r>
        <w:t xml:space="preserve"> </w:t>
      </w:r>
      <w:r w:rsidRPr="00862445">
        <w:t>knowledge</w:t>
      </w:r>
    </w:p>
    <w:p w14:paraId="3396CC05" w14:textId="77777777" w:rsidR="00862445" w:rsidRPr="00862445" w:rsidRDefault="00862445" w:rsidP="00862445">
      <w:pPr>
        <w:pStyle w:val="NoSpacing"/>
      </w:pPr>
    </w:p>
    <w:p w14:paraId="263F308F" w14:textId="3B1DA3D3" w:rsidR="00862445" w:rsidRDefault="00862445" w:rsidP="00862445">
      <w:pPr>
        <w:pStyle w:val="NoSpacing"/>
      </w:pPr>
      <w:r w:rsidRPr="00862445">
        <w:t xml:space="preserve">     E. Confusion from </w:t>
      </w:r>
      <w:r>
        <w:rPr>
          <w:u w:val="single"/>
        </w:rPr>
        <w:t>___________________</w:t>
      </w:r>
      <w:r>
        <w:t xml:space="preserve"> </w:t>
      </w:r>
      <w:r w:rsidRPr="00862445">
        <w:t>knowledge</w:t>
      </w:r>
    </w:p>
    <w:p w14:paraId="7B229E7B" w14:textId="77777777" w:rsidR="00862445" w:rsidRPr="00862445" w:rsidRDefault="00862445" w:rsidP="00862445">
      <w:pPr>
        <w:pStyle w:val="NoSpacing"/>
      </w:pPr>
    </w:p>
    <w:p w14:paraId="5932BD03" w14:textId="28F8DCB3" w:rsidR="00862445" w:rsidRDefault="00862445" w:rsidP="00862445">
      <w:pPr>
        <w:pStyle w:val="NoSpacing"/>
        <w:rPr>
          <w:u w:val="single"/>
        </w:rPr>
      </w:pPr>
      <w:r w:rsidRPr="00862445">
        <w:t xml:space="preserve">     F. Rejection because of </w:t>
      </w:r>
      <w:r>
        <w:rPr>
          <w:u w:val="single"/>
        </w:rPr>
        <w:t>________________________</w:t>
      </w:r>
    </w:p>
    <w:p w14:paraId="6E37975E" w14:textId="77777777" w:rsidR="00862445" w:rsidRPr="00862445" w:rsidRDefault="00862445" w:rsidP="00862445">
      <w:pPr>
        <w:pStyle w:val="NoSpacing"/>
      </w:pPr>
    </w:p>
    <w:p w14:paraId="3542B719" w14:textId="77777777" w:rsidR="00862445" w:rsidRDefault="00862445" w:rsidP="00862445">
      <w:pPr>
        <w:pStyle w:val="NoSpacing"/>
      </w:pPr>
      <w:r w:rsidRPr="00862445">
        <w:t xml:space="preserve">Big Idea: </w:t>
      </w:r>
      <w:r>
        <w:rPr>
          <w:u w:val="single"/>
        </w:rPr>
        <w:t>___________________</w:t>
      </w:r>
      <w:r w:rsidRPr="00862445">
        <w:t xml:space="preserve"> – the </w:t>
      </w:r>
      <w:r>
        <w:rPr>
          <w:u w:val="single"/>
        </w:rPr>
        <w:t>___________</w:t>
      </w:r>
      <w:r w:rsidRPr="00862445">
        <w:t xml:space="preserve"> call</w:t>
      </w:r>
    </w:p>
    <w:p w14:paraId="6BD1846E" w14:textId="0B48645F" w:rsidR="00862445" w:rsidRPr="00862445" w:rsidRDefault="00862445" w:rsidP="00862445">
      <w:pPr>
        <w:pStyle w:val="NoSpacing"/>
      </w:pPr>
      <w:r>
        <w:t xml:space="preserve">               of </w:t>
      </w:r>
      <w:r>
        <w:rPr>
          <w:u w:val="single"/>
        </w:rPr>
        <w:t>__________________</w:t>
      </w:r>
      <w:r w:rsidRPr="00862445">
        <w:t>!</w:t>
      </w:r>
    </w:p>
    <w:p w14:paraId="77917BC6" w14:textId="77777777" w:rsidR="00862445" w:rsidRDefault="00862445" w:rsidP="00862445">
      <w:pPr>
        <w:pStyle w:val="NoSpacing"/>
      </w:pPr>
    </w:p>
    <w:sectPr w:rsidR="00862445" w:rsidSect="00862445">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45"/>
    <w:rsid w:val="002528AB"/>
    <w:rsid w:val="0048370B"/>
    <w:rsid w:val="006E34F6"/>
    <w:rsid w:val="00862445"/>
    <w:rsid w:val="00A26516"/>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563F"/>
  <w15:chartTrackingRefBased/>
  <w15:docId w15:val="{23CB03A3-3B3E-4551-AAB9-5AC4D537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0523">
      <w:bodyDiv w:val="1"/>
      <w:marLeft w:val="0"/>
      <w:marRight w:val="0"/>
      <w:marTop w:val="0"/>
      <w:marBottom w:val="0"/>
      <w:divBdr>
        <w:top w:val="none" w:sz="0" w:space="0" w:color="auto"/>
        <w:left w:val="none" w:sz="0" w:space="0" w:color="auto"/>
        <w:bottom w:val="none" w:sz="0" w:space="0" w:color="auto"/>
        <w:right w:val="none" w:sz="0" w:space="0" w:color="auto"/>
      </w:divBdr>
    </w:div>
    <w:div w:id="756097576">
      <w:bodyDiv w:val="1"/>
      <w:marLeft w:val="0"/>
      <w:marRight w:val="0"/>
      <w:marTop w:val="0"/>
      <w:marBottom w:val="0"/>
      <w:divBdr>
        <w:top w:val="none" w:sz="0" w:space="0" w:color="auto"/>
        <w:left w:val="none" w:sz="0" w:space="0" w:color="auto"/>
        <w:bottom w:val="none" w:sz="0" w:space="0" w:color="auto"/>
        <w:right w:val="none" w:sz="0" w:space="0" w:color="auto"/>
      </w:divBdr>
    </w:div>
    <w:div w:id="1288510890">
      <w:bodyDiv w:val="1"/>
      <w:marLeft w:val="0"/>
      <w:marRight w:val="0"/>
      <w:marTop w:val="0"/>
      <w:marBottom w:val="0"/>
      <w:divBdr>
        <w:top w:val="none" w:sz="0" w:space="0" w:color="auto"/>
        <w:left w:val="none" w:sz="0" w:space="0" w:color="auto"/>
        <w:bottom w:val="none" w:sz="0" w:space="0" w:color="auto"/>
        <w:right w:val="none" w:sz="0" w:space="0" w:color="auto"/>
      </w:divBdr>
    </w:div>
    <w:div w:id="13572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2020-02-23T01:14:00Z</dcterms:created>
  <dcterms:modified xsi:type="dcterms:W3CDTF">2020-02-23T12:07:00Z</dcterms:modified>
</cp:coreProperties>
</file>