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A52C" w14:textId="0D585A95" w:rsidR="0048370B" w:rsidRDefault="00FB55EA" w:rsidP="00FB55EA">
      <w:pPr>
        <w:pStyle w:val="NoSpacing"/>
      </w:pPr>
      <w:r>
        <w:t>Sunday AM</w:t>
      </w:r>
    </w:p>
    <w:p w14:paraId="53CA7D1B" w14:textId="0BEDC5B2" w:rsidR="00FB55EA" w:rsidRDefault="00FB55EA" w:rsidP="00FB55EA">
      <w:pPr>
        <w:pStyle w:val="NoSpacing"/>
      </w:pPr>
      <w:r>
        <w:t>January 20, 2019</w:t>
      </w:r>
    </w:p>
    <w:p w14:paraId="302B7DAF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Living Exceeding Righteousness</w:t>
      </w:r>
    </w:p>
    <w:p w14:paraId="73B48104" w14:textId="60B2875C" w:rsidR="00FB55EA" w:rsidRDefault="00FB55EA" w:rsidP="00D74C31">
      <w:pPr>
        <w:pStyle w:val="NoSpacing"/>
        <w:jc w:val="center"/>
      </w:pPr>
      <w:r w:rsidRPr="00FB55EA">
        <w:rPr>
          <w:bCs/>
        </w:rPr>
        <w:t>Don’t Worry</w:t>
      </w:r>
      <w:r w:rsidR="00D74C31">
        <w:rPr>
          <w:bCs/>
        </w:rPr>
        <w:t xml:space="preserve">       </w:t>
      </w:r>
      <w:r w:rsidRPr="00FB55EA">
        <w:t>Matthew 6:25-3</w:t>
      </w:r>
      <w:r w:rsidR="00D74C31">
        <w:t>5</w:t>
      </w:r>
    </w:p>
    <w:p w14:paraId="45085BF4" w14:textId="2CD1E93E" w:rsidR="00FB55EA" w:rsidRDefault="00683DB4" w:rsidP="00D74C31">
      <w:pPr>
        <w:jc w:val="both"/>
      </w:pPr>
      <w:r>
        <w:t xml:space="preserve">Last week we saw Jesus speaking to the crowd presenting them with a series of choices </w:t>
      </w:r>
      <w:r w:rsidR="00D74C31">
        <w:t xml:space="preserve">that would set them apart from the rest.  There were treasures in heaven or on earth.  There was the healthy and unhealthy eye resulting in light or darkness and deception.  </w:t>
      </w:r>
      <w:proofErr w:type="gramStart"/>
      <w:r w:rsidR="00D74C31">
        <w:t>Finally</w:t>
      </w:r>
      <w:proofErr w:type="gramEnd"/>
      <w:r w:rsidR="00D74C31">
        <w:t xml:space="preserve"> there was our slavery to either God or materialism.  Today He challenges us with practical everyday living.</w:t>
      </w:r>
    </w:p>
    <w:p w14:paraId="143FC45C" w14:textId="77777777" w:rsidR="00FB55EA" w:rsidRPr="00FB55EA" w:rsidRDefault="00FB55EA" w:rsidP="00FB55EA">
      <w:pPr>
        <w:pStyle w:val="NoSpacing"/>
        <w:jc w:val="center"/>
      </w:pPr>
    </w:p>
    <w:p w14:paraId="6EC67A49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08F23E7E" w14:textId="0E9AF6A8" w:rsidR="00FB55EA" w:rsidRDefault="00FB55EA" w:rsidP="00FB55EA">
      <w:pPr>
        <w:pStyle w:val="NoSpacing"/>
        <w:jc w:val="center"/>
        <w:rPr>
          <w:bCs/>
        </w:rPr>
      </w:pPr>
      <w:r w:rsidRPr="00FB55EA">
        <w:rPr>
          <w:bCs/>
        </w:rPr>
        <w:t xml:space="preserve">There are </w:t>
      </w:r>
      <w:r>
        <w:rPr>
          <w:bCs/>
          <w:u w:val="single"/>
        </w:rPr>
        <w:t>__________________________</w:t>
      </w:r>
      <w:r w:rsidRPr="00FB55EA">
        <w:rPr>
          <w:bCs/>
        </w:rPr>
        <w:t xml:space="preserve"> in life!</w:t>
      </w:r>
      <w:r>
        <w:t xml:space="preserve">   </w:t>
      </w:r>
      <w:r w:rsidRPr="00FB55EA">
        <w:rPr>
          <w:bCs/>
        </w:rPr>
        <w:t>Vs. 25</w:t>
      </w:r>
    </w:p>
    <w:p w14:paraId="69F54493" w14:textId="77777777" w:rsidR="00FB55EA" w:rsidRPr="00FB55EA" w:rsidRDefault="00FB55EA" w:rsidP="00FB55EA">
      <w:pPr>
        <w:pStyle w:val="NoSpacing"/>
        <w:jc w:val="center"/>
      </w:pPr>
      <w:bookmarkStart w:id="0" w:name="_GoBack"/>
      <w:bookmarkEnd w:id="0"/>
    </w:p>
    <w:p w14:paraId="641C73B4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4BD46751" w14:textId="0154A86D" w:rsidR="00FB55EA" w:rsidRDefault="00FB55EA" w:rsidP="00FB55EA">
      <w:pPr>
        <w:pStyle w:val="NoSpacing"/>
        <w:jc w:val="center"/>
        <w:rPr>
          <w:bCs/>
        </w:rPr>
      </w:pPr>
      <w:r w:rsidRPr="00FB55EA">
        <w:rPr>
          <w:bCs/>
        </w:rPr>
        <w:t xml:space="preserve">I am </w:t>
      </w:r>
      <w:r>
        <w:rPr>
          <w:bCs/>
          <w:u w:val="single"/>
        </w:rPr>
        <w:t>_____________________________</w:t>
      </w:r>
      <w:r w:rsidRPr="00FB55EA">
        <w:rPr>
          <w:bCs/>
        </w:rPr>
        <w:t xml:space="preserve"> to God!</w:t>
      </w:r>
      <w:r>
        <w:t xml:space="preserve">   </w:t>
      </w:r>
      <w:r w:rsidRPr="00FB55EA">
        <w:rPr>
          <w:bCs/>
        </w:rPr>
        <w:t>Vs. 26</w:t>
      </w:r>
    </w:p>
    <w:p w14:paraId="27CE1C17" w14:textId="77777777" w:rsidR="00FB55EA" w:rsidRPr="00FB55EA" w:rsidRDefault="00FB55EA" w:rsidP="00FB55EA">
      <w:pPr>
        <w:pStyle w:val="NoSpacing"/>
        <w:jc w:val="center"/>
      </w:pPr>
    </w:p>
    <w:p w14:paraId="04300FAB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1BF4A6FE" w14:textId="29186491" w:rsidR="00FB55EA" w:rsidRDefault="00FB55EA" w:rsidP="00FB55EA">
      <w:pPr>
        <w:pStyle w:val="NoSpacing"/>
        <w:jc w:val="center"/>
        <w:rPr>
          <w:bCs/>
        </w:rPr>
      </w:pPr>
      <w:r w:rsidRPr="00FB55EA">
        <w:rPr>
          <w:bCs/>
        </w:rPr>
        <w:t xml:space="preserve">There are things in life I </w:t>
      </w:r>
      <w:r>
        <w:rPr>
          <w:bCs/>
          <w:u w:val="single"/>
        </w:rPr>
        <w:t>____________________</w:t>
      </w:r>
      <w:r w:rsidRPr="00FB55EA">
        <w:rPr>
          <w:bCs/>
        </w:rPr>
        <w:t>!</w:t>
      </w:r>
      <w:r>
        <w:t xml:space="preserve">   </w:t>
      </w:r>
      <w:r w:rsidRPr="00FB55EA">
        <w:rPr>
          <w:bCs/>
        </w:rPr>
        <w:t>Vs.27</w:t>
      </w:r>
    </w:p>
    <w:p w14:paraId="27D6D539" w14:textId="77777777" w:rsidR="00FB55EA" w:rsidRPr="00FB55EA" w:rsidRDefault="00FB55EA" w:rsidP="00FB55EA">
      <w:pPr>
        <w:pStyle w:val="NoSpacing"/>
        <w:jc w:val="center"/>
      </w:pPr>
    </w:p>
    <w:p w14:paraId="2B706B2B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02CADFCA" w14:textId="77BEB2EC" w:rsidR="00FB55EA" w:rsidRDefault="00FB55EA" w:rsidP="00FB55EA">
      <w:pPr>
        <w:pStyle w:val="NoSpacing"/>
        <w:jc w:val="center"/>
        <w:rPr>
          <w:bCs/>
        </w:rPr>
      </w:pPr>
      <w:r w:rsidRPr="00FB55EA">
        <w:rPr>
          <w:bCs/>
        </w:rPr>
        <w:t xml:space="preserve">The </w:t>
      </w:r>
      <w:r w:rsidRPr="00FB55EA">
        <w:rPr>
          <w:b/>
          <w:bCs/>
        </w:rPr>
        <w:t>___________________</w:t>
      </w:r>
      <w:r w:rsidRPr="00FB55EA">
        <w:rPr>
          <w:bCs/>
        </w:rPr>
        <w:t xml:space="preserve"> lies with </w:t>
      </w:r>
      <w:r w:rsidRPr="00FB55EA">
        <w:rPr>
          <w:b/>
          <w:bCs/>
        </w:rPr>
        <w:t xml:space="preserve">_______________ </w:t>
      </w:r>
      <w:r w:rsidRPr="00FB55EA">
        <w:rPr>
          <w:bCs/>
        </w:rPr>
        <w:t>– Not God!</w:t>
      </w:r>
      <w:r>
        <w:t xml:space="preserve">   </w:t>
      </w:r>
      <w:r w:rsidRPr="00FB55EA">
        <w:rPr>
          <w:bCs/>
        </w:rPr>
        <w:t>Vs. 28-30</w:t>
      </w:r>
    </w:p>
    <w:p w14:paraId="69E30DAB" w14:textId="77777777" w:rsidR="00FB55EA" w:rsidRPr="00FB55EA" w:rsidRDefault="00FB55EA" w:rsidP="00FB55EA">
      <w:pPr>
        <w:pStyle w:val="NoSpacing"/>
        <w:jc w:val="center"/>
      </w:pPr>
    </w:p>
    <w:p w14:paraId="430C059B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3F3FD557" w14:textId="66C9C662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 xml:space="preserve">I have a </w:t>
      </w:r>
      <w:r>
        <w:rPr>
          <w:bCs/>
          <w:u w:val="single"/>
        </w:rPr>
        <w:t>___________________</w:t>
      </w:r>
      <w:r w:rsidRPr="00FB55EA">
        <w:rPr>
          <w:bCs/>
        </w:rPr>
        <w:t xml:space="preserve">who </w:t>
      </w:r>
      <w:r>
        <w:rPr>
          <w:bCs/>
          <w:u w:val="single"/>
        </w:rPr>
        <w:t>__________</w:t>
      </w:r>
      <w:r w:rsidRPr="00FB55EA">
        <w:rPr>
          <w:bCs/>
        </w:rPr>
        <w:t xml:space="preserve"> for me!</w:t>
      </w:r>
    </w:p>
    <w:p w14:paraId="0EE82FC5" w14:textId="46903A01" w:rsidR="00FB55EA" w:rsidRDefault="00FB55EA" w:rsidP="00FB55EA">
      <w:pPr>
        <w:pStyle w:val="NoSpacing"/>
        <w:jc w:val="center"/>
        <w:rPr>
          <w:bCs/>
        </w:rPr>
      </w:pPr>
      <w:r w:rsidRPr="00FB55EA">
        <w:rPr>
          <w:bCs/>
        </w:rPr>
        <w:t>Vs. 31, 32</w:t>
      </w:r>
    </w:p>
    <w:p w14:paraId="260E0CE2" w14:textId="77777777" w:rsidR="00FB55EA" w:rsidRPr="00FB55EA" w:rsidRDefault="00FB55EA" w:rsidP="00FB55EA">
      <w:pPr>
        <w:pStyle w:val="NoSpacing"/>
        <w:jc w:val="center"/>
      </w:pPr>
    </w:p>
    <w:p w14:paraId="27F319CD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6C99A003" w14:textId="04110FC0" w:rsidR="00FB55EA" w:rsidRDefault="00FB55EA" w:rsidP="00FB55EA">
      <w:pPr>
        <w:pStyle w:val="NoSpacing"/>
        <w:jc w:val="center"/>
        <w:rPr>
          <w:bCs/>
        </w:rPr>
      </w:pPr>
      <w:r w:rsidRPr="00FB55EA">
        <w:rPr>
          <w:bCs/>
        </w:rPr>
        <w:t xml:space="preserve">I need an </w:t>
      </w:r>
      <w:r>
        <w:rPr>
          <w:bCs/>
          <w:u w:val="single"/>
        </w:rPr>
        <w:t>__________________________</w:t>
      </w:r>
      <w:r w:rsidRPr="00FB55EA">
        <w:rPr>
          <w:bCs/>
        </w:rPr>
        <w:t xml:space="preserve"> focus!</w:t>
      </w:r>
      <w:r>
        <w:t xml:space="preserve">  </w:t>
      </w:r>
      <w:r w:rsidRPr="00FB55EA">
        <w:rPr>
          <w:bCs/>
        </w:rPr>
        <w:t>Vs. 33</w:t>
      </w:r>
    </w:p>
    <w:p w14:paraId="1D95DD78" w14:textId="77777777" w:rsidR="00FB55EA" w:rsidRPr="00FB55EA" w:rsidRDefault="00FB55EA" w:rsidP="00FB55EA">
      <w:pPr>
        <w:pStyle w:val="NoSpacing"/>
        <w:jc w:val="center"/>
      </w:pPr>
    </w:p>
    <w:p w14:paraId="57EE5F67" w14:textId="77777777" w:rsidR="00FB55EA" w:rsidRPr="00FB55EA" w:rsidRDefault="00FB55EA" w:rsidP="00FB55EA">
      <w:pPr>
        <w:pStyle w:val="NoSpacing"/>
        <w:jc w:val="center"/>
      </w:pPr>
      <w:r w:rsidRPr="00FB55EA">
        <w:rPr>
          <w:bCs/>
        </w:rPr>
        <w:t>Truth I Can Trust</w:t>
      </w:r>
    </w:p>
    <w:p w14:paraId="126CE463" w14:textId="7CE321F2" w:rsidR="00FB55EA" w:rsidRDefault="00FB55EA" w:rsidP="00FB55EA">
      <w:pPr>
        <w:pStyle w:val="NoSpacing"/>
        <w:jc w:val="center"/>
        <w:rPr>
          <w:bCs/>
        </w:rPr>
      </w:pPr>
      <w:r>
        <w:rPr>
          <w:bCs/>
          <w:u w:val="single"/>
        </w:rPr>
        <w:t>__________________</w:t>
      </w:r>
      <w:r w:rsidRPr="00FB55EA">
        <w:rPr>
          <w:bCs/>
        </w:rPr>
        <w:t xml:space="preserve"> is where my trust must be!</w:t>
      </w:r>
      <w:r>
        <w:t xml:space="preserve">  </w:t>
      </w:r>
      <w:r w:rsidRPr="00FB55EA">
        <w:rPr>
          <w:bCs/>
        </w:rPr>
        <w:t>Vs. 34</w:t>
      </w:r>
    </w:p>
    <w:p w14:paraId="309A4B4F" w14:textId="2A47DC0F" w:rsidR="00FB55EA" w:rsidRDefault="00FB55EA" w:rsidP="00FB55EA">
      <w:pPr>
        <w:pStyle w:val="NoSpacing"/>
      </w:pPr>
    </w:p>
    <w:p w14:paraId="21D1F46E" w14:textId="77777777" w:rsidR="00FB55EA" w:rsidRPr="00FB55EA" w:rsidRDefault="00FB55EA" w:rsidP="00FB55EA">
      <w:pPr>
        <w:pStyle w:val="NoSpacing"/>
      </w:pPr>
    </w:p>
    <w:p w14:paraId="0E6F6DD4" w14:textId="77777777" w:rsidR="00FB55EA" w:rsidRPr="00FB55EA" w:rsidRDefault="00FB55EA" w:rsidP="00FB55EA">
      <w:pPr>
        <w:pStyle w:val="NoSpacing"/>
      </w:pPr>
      <w:r w:rsidRPr="00FB55EA">
        <w:rPr>
          <w:bCs/>
        </w:rPr>
        <w:t>Big Idea:</w:t>
      </w:r>
    </w:p>
    <w:p w14:paraId="7FE4CCF2" w14:textId="3BC5ECCB" w:rsidR="00FB55EA" w:rsidRDefault="00FB55EA" w:rsidP="00D74C31">
      <w:pPr>
        <w:pStyle w:val="NoSpacing"/>
        <w:jc w:val="center"/>
      </w:pPr>
      <w:r w:rsidRPr="00FB55EA">
        <w:rPr>
          <w:bCs/>
        </w:rPr>
        <w:t xml:space="preserve">Will I </w:t>
      </w:r>
      <w:r w:rsidRPr="008E0F50">
        <w:rPr>
          <w:b/>
          <w:bCs/>
        </w:rPr>
        <w:t>___________________</w:t>
      </w:r>
      <w:r w:rsidRPr="00FB55EA">
        <w:rPr>
          <w:bCs/>
        </w:rPr>
        <w:t xml:space="preserve"> the “</w:t>
      </w:r>
      <w:r w:rsidR="008E0F50" w:rsidRPr="008E0F50">
        <w:rPr>
          <w:b/>
          <w:bCs/>
        </w:rPr>
        <w:t>_________________</w:t>
      </w:r>
      <w:r w:rsidRPr="00FB55EA">
        <w:rPr>
          <w:bCs/>
        </w:rPr>
        <w:t>” in 2019?</w:t>
      </w:r>
    </w:p>
    <w:sectPr w:rsidR="00FB55EA" w:rsidSect="00FB55E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EA"/>
    <w:rsid w:val="0048370B"/>
    <w:rsid w:val="00683DB4"/>
    <w:rsid w:val="006E34F6"/>
    <w:rsid w:val="008E0F50"/>
    <w:rsid w:val="00B56F31"/>
    <w:rsid w:val="00D74C31"/>
    <w:rsid w:val="00EA7547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5D44"/>
  <w15:chartTrackingRefBased/>
  <w15:docId w15:val="{FAF2D3A9-F6B6-47C3-AE9D-2D7DEEC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2019-01-20T04:47:00Z</dcterms:created>
  <dcterms:modified xsi:type="dcterms:W3CDTF">2019-01-20T12:01:00Z</dcterms:modified>
</cp:coreProperties>
</file>