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5062" w14:textId="543A67A8" w:rsidR="0048370B" w:rsidRDefault="00246912" w:rsidP="00246912">
      <w:pPr>
        <w:pStyle w:val="NoSpacing"/>
      </w:pPr>
      <w:r>
        <w:t>Sunday AM</w:t>
      </w:r>
    </w:p>
    <w:p w14:paraId="5FA7691A" w14:textId="201CA1E5" w:rsidR="00246912" w:rsidRDefault="00246912" w:rsidP="00246912">
      <w:pPr>
        <w:pStyle w:val="NoSpacing"/>
      </w:pPr>
      <w:r>
        <w:t>January 13, 2019</w:t>
      </w:r>
    </w:p>
    <w:p w14:paraId="057BA171" w14:textId="72ED17F5" w:rsidR="00246912" w:rsidRDefault="00246912" w:rsidP="00246912">
      <w:pPr>
        <w:pStyle w:val="NoSpacing"/>
      </w:pPr>
    </w:p>
    <w:p w14:paraId="0110DE8C" w14:textId="15D90959" w:rsidR="00246912" w:rsidRPr="00246912" w:rsidRDefault="00246912" w:rsidP="00246912">
      <w:pPr>
        <w:pStyle w:val="NoSpacing"/>
        <w:jc w:val="center"/>
      </w:pPr>
      <w:r w:rsidRPr="00246912">
        <w:rPr>
          <w:bCs/>
        </w:rPr>
        <w:t>Exceeding Righteousness</w:t>
      </w:r>
      <w:r w:rsidRPr="00246912">
        <w:t xml:space="preserve"> - </w:t>
      </w:r>
      <w:r w:rsidRPr="00246912">
        <w:rPr>
          <w:bCs/>
        </w:rPr>
        <w:t>The Choice is Ours</w:t>
      </w:r>
    </w:p>
    <w:p w14:paraId="7F365EBF" w14:textId="5C43D9F8" w:rsidR="00246912" w:rsidRDefault="00246912" w:rsidP="00246912">
      <w:pPr>
        <w:pStyle w:val="NoSpacing"/>
        <w:jc w:val="center"/>
        <w:rPr>
          <w:bCs/>
        </w:rPr>
      </w:pPr>
      <w:r w:rsidRPr="00246912">
        <w:rPr>
          <w:bCs/>
        </w:rPr>
        <w:t>Matthew 6:19-24</w:t>
      </w:r>
    </w:p>
    <w:p w14:paraId="320DE49F" w14:textId="5A088652" w:rsidR="008E3E67" w:rsidRDefault="008E3E67" w:rsidP="008E3E67">
      <w:pPr>
        <w:pStyle w:val="NoSpacing"/>
        <w:rPr>
          <w:bCs/>
        </w:rPr>
      </w:pPr>
    </w:p>
    <w:p w14:paraId="1415DA79" w14:textId="677952F5" w:rsidR="008E3E67" w:rsidRPr="00246912" w:rsidRDefault="008E3E67" w:rsidP="008E3E67">
      <w:pPr>
        <w:pStyle w:val="NoSpacing"/>
        <w:jc w:val="both"/>
        <w:rPr>
          <w:bCs/>
        </w:rPr>
      </w:pPr>
      <w:r>
        <w:rPr>
          <w:bCs/>
        </w:rPr>
        <w:t xml:space="preserve">In this sermon Jesus has just finished thoughts on worship when He spoke of giving, praying, and fasting.  The next section will deal with our literal existence in the world in which we love. Inserted between these two sections is a check on the choices and priorities we </w:t>
      </w:r>
      <w:proofErr w:type="gramStart"/>
      <w:r>
        <w:rPr>
          <w:bCs/>
        </w:rPr>
        <w:t>have to</w:t>
      </w:r>
      <w:proofErr w:type="gramEnd"/>
      <w:r>
        <w:rPr>
          <w:bCs/>
        </w:rPr>
        <w:t xml:space="preserve"> make in life.  How does Jesus challenge those who are listening, and us today?</w:t>
      </w:r>
    </w:p>
    <w:p w14:paraId="6D099597" w14:textId="23BCB4B9" w:rsidR="00246912" w:rsidRPr="00246912" w:rsidRDefault="00246912" w:rsidP="00246912">
      <w:pPr>
        <w:pStyle w:val="NoSpacing"/>
      </w:pPr>
      <w:bookmarkStart w:id="0" w:name="_GoBack"/>
      <w:bookmarkEnd w:id="0"/>
    </w:p>
    <w:p w14:paraId="51EB42D0" w14:textId="00AFACA9" w:rsidR="00246912" w:rsidRDefault="00246912" w:rsidP="00246912">
      <w:pPr>
        <w:pStyle w:val="NoSpacing"/>
        <w:rPr>
          <w:bCs/>
        </w:rPr>
      </w:pPr>
      <w:r w:rsidRPr="00246912">
        <w:rPr>
          <w:bCs/>
        </w:rPr>
        <w:t xml:space="preserve">  I. The </w:t>
      </w:r>
      <w:r>
        <w:rPr>
          <w:bCs/>
          <w:u w:val="single"/>
        </w:rPr>
        <w:t>__________________</w:t>
      </w:r>
      <w:r w:rsidRPr="00246912">
        <w:rPr>
          <w:bCs/>
        </w:rPr>
        <w:t xml:space="preserve"> of our attention</w:t>
      </w:r>
      <w:r>
        <w:t xml:space="preserve">   </w:t>
      </w:r>
      <w:r w:rsidRPr="00246912">
        <w:rPr>
          <w:bCs/>
        </w:rPr>
        <w:t>vs. 19-21</w:t>
      </w:r>
    </w:p>
    <w:p w14:paraId="6E7F8664" w14:textId="77777777" w:rsidR="00246912" w:rsidRPr="00246912" w:rsidRDefault="00246912" w:rsidP="00246912">
      <w:pPr>
        <w:pStyle w:val="NoSpacing"/>
      </w:pPr>
    </w:p>
    <w:p w14:paraId="4337795B" w14:textId="30A7BA99" w:rsidR="00246912" w:rsidRPr="00246912" w:rsidRDefault="00246912" w:rsidP="00246912">
      <w:pPr>
        <w:pStyle w:val="NoSpacing"/>
      </w:pPr>
      <w:r w:rsidRPr="00246912">
        <w:rPr>
          <w:bCs/>
        </w:rPr>
        <w:t xml:space="preserve">     A. Choice – Where will </w:t>
      </w:r>
      <w:proofErr w:type="spellStart"/>
      <w:r w:rsidRPr="00246912">
        <w:rPr>
          <w:bCs/>
        </w:rPr>
        <w:t>my</w:t>
      </w:r>
      <w:proofErr w:type="spellEnd"/>
      <w:r w:rsidRPr="00246912">
        <w:rPr>
          <w:bCs/>
        </w:rPr>
        <w:t xml:space="preserve"> </w:t>
      </w:r>
      <w:r w:rsidRPr="00246912">
        <w:rPr>
          <w:b/>
          <w:bCs/>
        </w:rPr>
        <w:t>__________________</w:t>
      </w:r>
      <w:r w:rsidRPr="00246912">
        <w:rPr>
          <w:bCs/>
        </w:rPr>
        <w:t xml:space="preserve"> be?</w:t>
      </w:r>
    </w:p>
    <w:p w14:paraId="423774AC" w14:textId="59352CA8" w:rsidR="00246912" w:rsidRPr="00246912" w:rsidRDefault="00246912" w:rsidP="00246912">
      <w:pPr>
        <w:pStyle w:val="NoSpacing"/>
      </w:pPr>
      <w:r w:rsidRPr="00246912">
        <w:rPr>
          <w:bCs/>
        </w:rPr>
        <w:t xml:space="preserve">     B. Consequences – </w:t>
      </w:r>
      <w:r w:rsidRPr="00246912">
        <w:rPr>
          <w:b/>
          <w:bCs/>
        </w:rPr>
        <w:t>__________________</w:t>
      </w:r>
      <w:r w:rsidRPr="00246912">
        <w:rPr>
          <w:bCs/>
        </w:rPr>
        <w:t>?</w:t>
      </w:r>
    </w:p>
    <w:p w14:paraId="2B3B166A" w14:textId="2D53909C" w:rsidR="00246912" w:rsidRDefault="00246912" w:rsidP="00246912">
      <w:pPr>
        <w:pStyle w:val="NoSpacing"/>
        <w:rPr>
          <w:bCs/>
        </w:rPr>
      </w:pPr>
      <w:r w:rsidRPr="00246912">
        <w:rPr>
          <w:bCs/>
        </w:rPr>
        <w:t xml:space="preserve">     C. Conclusion – My choice will</w:t>
      </w:r>
      <w:r>
        <w:t xml:space="preserve"> </w:t>
      </w:r>
      <w:r w:rsidRPr="00246912">
        <w:rPr>
          <w:bCs/>
        </w:rPr>
        <w:t xml:space="preserve">reflect my </w:t>
      </w:r>
      <w:r w:rsidRPr="00246912">
        <w:rPr>
          <w:b/>
          <w:bCs/>
        </w:rPr>
        <w:t>__________</w:t>
      </w:r>
      <w:r w:rsidRPr="00246912">
        <w:rPr>
          <w:bCs/>
        </w:rPr>
        <w:t xml:space="preserve">. </w:t>
      </w:r>
    </w:p>
    <w:p w14:paraId="79DF6D6F" w14:textId="77777777" w:rsidR="00246912" w:rsidRPr="00246912" w:rsidRDefault="00246912" w:rsidP="00246912">
      <w:pPr>
        <w:pStyle w:val="NoSpacing"/>
      </w:pPr>
    </w:p>
    <w:p w14:paraId="1905423B" w14:textId="3A57CCF3" w:rsidR="00246912" w:rsidRPr="00246912" w:rsidRDefault="00246912" w:rsidP="00246912">
      <w:pPr>
        <w:pStyle w:val="NoSpacing"/>
      </w:pPr>
      <w:r w:rsidRPr="00246912">
        <w:rPr>
          <w:bCs/>
        </w:rPr>
        <w:t xml:space="preserve">II. The </w:t>
      </w:r>
      <w:r>
        <w:rPr>
          <w:bCs/>
          <w:u w:val="single"/>
        </w:rPr>
        <w:t>______________________</w:t>
      </w:r>
      <w:r w:rsidRPr="00246912">
        <w:rPr>
          <w:bCs/>
        </w:rPr>
        <w:t xml:space="preserve"> of my focus</w:t>
      </w:r>
      <w:r>
        <w:t xml:space="preserve">   </w:t>
      </w:r>
      <w:r w:rsidRPr="00246912">
        <w:rPr>
          <w:bCs/>
        </w:rPr>
        <w:t>vs. 22,23</w:t>
      </w:r>
    </w:p>
    <w:p w14:paraId="79CA970A" w14:textId="77777777" w:rsidR="00246912" w:rsidRPr="00246912" w:rsidRDefault="00246912" w:rsidP="00246912">
      <w:pPr>
        <w:pStyle w:val="NoSpacing"/>
      </w:pPr>
      <w:r w:rsidRPr="00246912">
        <w:rPr>
          <w:bCs/>
        </w:rPr>
        <w:t xml:space="preserve">   </w:t>
      </w:r>
    </w:p>
    <w:p w14:paraId="6C115104" w14:textId="50ADC9B2" w:rsidR="00246912" w:rsidRPr="00246912" w:rsidRDefault="00246912" w:rsidP="00246912">
      <w:pPr>
        <w:pStyle w:val="NoSpacing"/>
      </w:pPr>
      <w:r w:rsidRPr="00246912">
        <w:rPr>
          <w:bCs/>
        </w:rPr>
        <w:t xml:space="preserve">     A. Choice – </w:t>
      </w:r>
      <w:r>
        <w:rPr>
          <w:bCs/>
          <w:u w:val="single"/>
        </w:rPr>
        <w:t>___________________</w:t>
      </w:r>
      <w:r w:rsidRPr="00246912">
        <w:rPr>
          <w:bCs/>
        </w:rPr>
        <w:t>/Unhealthy</w:t>
      </w:r>
    </w:p>
    <w:p w14:paraId="0526AD4D" w14:textId="6C1B9F69" w:rsidR="00246912" w:rsidRPr="00246912" w:rsidRDefault="00246912" w:rsidP="00246912">
      <w:pPr>
        <w:pStyle w:val="NoSpacing"/>
      </w:pPr>
      <w:r w:rsidRPr="00246912">
        <w:rPr>
          <w:bCs/>
        </w:rPr>
        <w:t xml:space="preserve">     B. Consequences – </w:t>
      </w:r>
      <w:r w:rsidRPr="00246912">
        <w:rPr>
          <w:b/>
          <w:bCs/>
        </w:rPr>
        <w:t>_______________</w:t>
      </w:r>
      <w:r>
        <w:rPr>
          <w:bCs/>
        </w:rPr>
        <w:t xml:space="preserve">/ </w:t>
      </w:r>
      <w:r w:rsidRPr="00246912">
        <w:rPr>
          <w:bCs/>
        </w:rPr>
        <w:t>darkness</w:t>
      </w:r>
    </w:p>
    <w:p w14:paraId="35C6A5D5" w14:textId="0B764772" w:rsidR="00246912" w:rsidRDefault="00246912" w:rsidP="00246912">
      <w:pPr>
        <w:pStyle w:val="NoSpacing"/>
        <w:rPr>
          <w:bCs/>
        </w:rPr>
      </w:pPr>
      <w:r w:rsidRPr="00246912">
        <w:rPr>
          <w:bCs/>
        </w:rPr>
        <w:t xml:space="preserve">     C. Conclusion – Our choices can cause </w:t>
      </w:r>
      <w:r>
        <w:rPr>
          <w:bCs/>
          <w:u w:val="single"/>
        </w:rPr>
        <w:t>___________</w:t>
      </w:r>
      <w:r w:rsidRPr="00246912">
        <w:rPr>
          <w:bCs/>
        </w:rPr>
        <w:t>.</w:t>
      </w:r>
    </w:p>
    <w:p w14:paraId="539F874D" w14:textId="77777777" w:rsidR="00246912" w:rsidRPr="00246912" w:rsidRDefault="00246912" w:rsidP="00246912">
      <w:pPr>
        <w:pStyle w:val="NoSpacing"/>
      </w:pPr>
    </w:p>
    <w:p w14:paraId="7D1E9194" w14:textId="2A16793A" w:rsidR="00246912" w:rsidRDefault="00246912" w:rsidP="00246912">
      <w:pPr>
        <w:pStyle w:val="NoSpacing"/>
        <w:rPr>
          <w:bCs/>
        </w:rPr>
      </w:pPr>
      <w:r w:rsidRPr="00246912">
        <w:rPr>
          <w:bCs/>
        </w:rPr>
        <w:t xml:space="preserve">III. The </w:t>
      </w:r>
      <w:r>
        <w:rPr>
          <w:bCs/>
          <w:u w:val="single"/>
        </w:rPr>
        <w:t>_______________________</w:t>
      </w:r>
      <w:r w:rsidRPr="00246912">
        <w:rPr>
          <w:bCs/>
        </w:rPr>
        <w:t xml:space="preserve"> of our choice</w:t>
      </w:r>
      <w:r>
        <w:t xml:space="preserve">   </w:t>
      </w:r>
      <w:r w:rsidRPr="00246912">
        <w:rPr>
          <w:bCs/>
        </w:rPr>
        <w:t>vs. 24</w:t>
      </w:r>
    </w:p>
    <w:p w14:paraId="3B358142" w14:textId="77777777" w:rsidR="00246912" w:rsidRPr="00246912" w:rsidRDefault="00246912" w:rsidP="00246912">
      <w:pPr>
        <w:pStyle w:val="NoSpacing"/>
      </w:pPr>
    </w:p>
    <w:p w14:paraId="18C3C8FD" w14:textId="52787658" w:rsidR="00246912" w:rsidRPr="00246912" w:rsidRDefault="00246912" w:rsidP="00246912">
      <w:pPr>
        <w:pStyle w:val="NoSpacing"/>
      </w:pPr>
      <w:r w:rsidRPr="00246912">
        <w:rPr>
          <w:bCs/>
        </w:rPr>
        <w:t xml:space="preserve">      A. Choice – Who will I </w:t>
      </w:r>
      <w:r>
        <w:rPr>
          <w:bCs/>
          <w:u w:val="single"/>
        </w:rPr>
        <w:t>____________________</w:t>
      </w:r>
      <w:r w:rsidRPr="00246912">
        <w:rPr>
          <w:bCs/>
        </w:rPr>
        <w:t>?</w:t>
      </w:r>
    </w:p>
    <w:p w14:paraId="2A024CE1" w14:textId="232B3816" w:rsidR="00246912" w:rsidRPr="00246912" w:rsidRDefault="00246912" w:rsidP="00246912">
      <w:pPr>
        <w:pStyle w:val="NoSpacing"/>
      </w:pPr>
      <w:r w:rsidRPr="00246912">
        <w:rPr>
          <w:bCs/>
        </w:rPr>
        <w:t xml:space="preserve">      B. Consequences – </w:t>
      </w:r>
      <w:r>
        <w:rPr>
          <w:bCs/>
          <w:u w:val="single"/>
        </w:rPr>
        <w:t>_________________</w:t>
      </w:r>
      <w:r w:rsidRPr="00246912">
        <w:rPr>
          <w:bCs/>
        </w:rPr>
        <w:t>/hate</w:t>
      </w:r>
    </w:p>
    <w:p w14:paraId="354C2BB4" w14:textId="79E6C7FD" w:rsidR="00246912" w:rsidRPr="00246912" w:rsidRDefault="00246912" w:rsidP="00246912">
      <w:pPr>
        <w:pStyle w:val="NoSpacing"/>
      </w:pPr>
      <w:r w:rsidRPr="00246912">
        <w:rPr>
          <w:bCs/>
        </w:rPr>
        <w:t xml:space="preserve">           </w:t>
      </w:r>
      <w:r>
        <w:rPr>
          <w:bCs/>
          <w:u w:val="single"/>
        </w:rPr>
        <w:t>________________</w:t>
      </w:r>
      <w:r w:rsidRPr="00246912">
        <w:rPr>
          <w:bCs/>
        </w:rPr>
        <w:t>/despised</w:t>
      </w:r>
    </w:p>
    <w:p w14:paraId="4A47CAF6" w14:textId="77777777" w:rsidR="00246912" w:rsidRDefault="00246912" w:rsidP="00246912">
      <w:pPr>
        <w:pStyle w:val="NoSpacing"/>
        <w:rPr>
          <w:bCs/>
          <w:u w:val="single"/>
        </w:rPr>
      </w:pPr>
      <w:r w:rsidRPr="00246912">
        <w:rPr>
          <w:bCs/>
        </w:rPr>
        <w:t xml:space="preserve">      C. Conclusion – Our choice</w:t>
      </w:r>
      <w:r>
        <w:t xml:space="preserve"> </w:t>
      </w:r>
      <w:r w:rsidRPr="00246912">
        <w:rPr>
          <w:bCs/>
        </w:rPr>
        <w:t xml:space="preserve">will be </w:t>
      </w:r>
      <w:r>
        <w:rPr>
          <w:bCs/>
          <w:u w:val="single"/>
        </w:rPr>
        <w:t>_______________</w:t>
      </w:r>
    </w:p>
    <w:p w14:paraId="0CD642D0" w14:textId="486448C0" w:rsidR="00246912" w:rsidRPr="00246912" w:rsidRDefault="00246912" w:rsidP="00246912">
      <w:pPr>
        <w:pStyle w:val="NoSpacing"/>
      </w:pPr>
      <w:r w:rsidRPr="00246912">
        <w:rPr>
          <w:bCs/>
        </w:rPr>
        <w:t>.</w:t>
      </w:r>
    </w:p>
    <w:p w14:paraId="702663C3" w14:textId="6E40B8A8" w:rsidR="00246912" w:rsidRPr="00246912" w:rsidRDefault="00246912" w:rsidP="00246912">
      <w:pPr>
        <w:pStyle w:val="NoSpacing"/>
      </w:pPr>
      <w:r w:rsidRPr="00246912">
        <w:rPr>
          <w:bCs/>
        </w:rPr>
        <w:t xml:space="preserve">Big Idea:  Will I </w:t>
      </w:r>
      <w:r>
        <w:rPr>
          <w:bCs/>
          <w:u w:val="single"/>
        </w:rPr>
        <w:t>_______________________</w:t>
      </w:r>
      <w:r w:rsidRPr="00246912">
        <w:rPr>
          <w:bCs/>
        </w:rPr>
        <w:t xml:space="preserve"> the   </w:t>
      </w:r>
    </w:p>
    <w:p w14:paraId="0BCE2FAC" w14:textId="4F1200A5" w:rsidR="00246912" w:rsidRPr="00246912" w:rsidRDefault="00246912" w:rsidP="00246912">
      <w:pPr>
        <w:pStyle w:val="NoSpacing"/>
      </w:pPr>
      <w:r w:rsidRPr="00246912">
        <w:rPr>
          <w:bCs/>
        </w:rPr>
        <w:t xml:space="preserve">                 “</w:t>
      </w:r>
      <w:r>
        <w:rPr>
          <w:bCs/>
          <w:u w:val="single"/>
        </w:rPr>
        <w:t>_________________</w:t>
      </w:r>
      <w:r w:rsidRPr="00246912">
        <w:rPr>
          <w:bCs/>
        </w:rPr>
        <w:t xml:space="preserve">” in </w:t>
      </w:r>
      <w:r>
        <w:rPr>
          <w:bCs/>
          <w:u w:val="single"/>
        </w:rPr>
        <w:t>________________</w:t>
      </w:r>
      <w:r w:rsidRPr="00246912">
        <w:rPr>
          <w:bCs/>
        </w:rPr>
        <w:t>?</w:t>
      </w:r>
    </w:p>
    <w:p w14:paraId="196DE238" w14:textId="77777777" w:rsidR="00246912" w:rsidRPr="00246912" w:rsidRDefault="00246912" w:rsidP="00246912">
      <w:pPr>
        <w:pStyle w:val="NoSpacing"/>
      </w:pPr>
    </w:p>
    <w:p w14:paraId="0CBCFCC8" w14:textId="77777777" w:rsidR="00246912" w:rsidRDefault="00246912" w:rsidP="00246912">
      <w:pPr>
        <w:pStyle w:val="NoSpacing"/>
      </w:pPr>
    </w:p>
    <w:sectPr w:rsidR="00246912" w:rsidSect="00246912">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12"/>
    <w:rsid w:val="00246912"/>
    <w:rsid w:val="0048370B"/>
    <w:rsid w:val="006E34F6"/>
    <w:rsid w:val="0083437A"/>
    <w:rsid w:val="008E3E67"/>
    <w:rsid w:val="00B56F31"/>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73C9"/>
  <w15:chartTrackingRefBased/>
  <w15:docId w15:val="{CF0BD0D5-0649-4F52-B7D3-0C153FC9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5762">
      <w:bodyDiv w:val="1"/>
      <w:marLeft w:val="0"/>
      <w:marRight w:val="0"/>
      <w:marTop w:val="0"/>
      <w:marBottom w:val="0"/>
      <w:divBdr>
        <w:top w:val="none" w:sz="0" w:space="0" w:color="auto"/>
        <w:left w:val="none" w:sz="0" w:space="0" w:color="auto"/>
        <w:bottom w:val="none" w:sz="0" w:space="0" w:color="auto"/>
        <w:right w:val="none" w:sz="0" w:space="0" w:color="auto"/>
      </w:divBdr>
    </w:div>
    <w:div w:id="715006628">
      <w:bodyDiv w:val="1"/>
      <w:marLeft w:val="0"/>
      <w:marRight w:val="0"/>
      <w:marTop w:val="0"/>
      <w:marBottom w:val="0"/>
      <w:divBdr>
        <w:top w:val="none" w:sz="0" w:space="0" w:color="auto"/>
        <w:left w:val="none" w:sz="0" w:space="0" w:color="auto"/>
        <w:bottom w:val="none" w:sz="0" w:space="0" w:color="auto"/>
        <w:right w:val="none" w:sz="0" w:space="0" w:color="auto"/>
      </w:divBdr>
    </w:div>
    <w:div w:id="1517117225">
      <w:bodyDiv w:val="1"/>
      <w:marLeft w:val="0"/>
      <w:marRight w:val="0"/>
      <w:marTop w:val="0"/>
      <w:marBottom w:val="0"/>
      <w:divBdr>
        <w:top w:val="none" w:sz="0" w:space="0" w:color="auto"/>
        <w:left w:val="none" w:sz="0" w:space="0" w:color="auto"/>
        <w:bottom w:val="none" w:sz="0" w:space="0" w:color="auto"/>
        <w:right w:val="none" w:sz="0" w:space="0" w:color="auto"/>
      </w:divBdr>
    </w:div>
    <w:div w:id="1562405234">
      <w:bodyDiv w:val="1"/>
      <w:marLeft w:val="0"/>
      <w:marRight w:val="0"/>
      <w:marTop w:val="0"/>
      <w:marBottom w:val="0"/>
      <w:divBdr>
        <w:top w:val="none" w:sz="0" w:space="0" w:color="auto"/>
        <w:left w:val="none" w:sz="0" w:space="0" w:color="auto"/>
        <w:bottom w:val="none" w:sz="0" w:space="0" w:color="auto"/>
        <w:right w:val="none" w:sz="0" w:space="0" w:color="auto"/>
      </w:divBdr>
    </w:div>
    <w:div w:id="173350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2019-01-13T03:41:00Z</dcterms:created>
  <dcterms:modified xsi:type="dcterms:W3CDTF">2019-01-13T12:33:00Z</dcterms:modified>
</cp:coreProperties>
</file>